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0A56D2" w14:textId="31F84E2D" w:rsidR="00A80894" w:rsidRDefault="00A80894" w:rsidP="00A80894">
      <w:pPr>
        <w:pStyle w:val="Titre"/>
        <w:jc w:val="center"/>
        <w:rPr>
          <w:u w:val="single"/>
        </w:rPr>
      </w:pPr>
      <w:r>
        <w:rPr>
          <w:u w:val="single"/>
        </w:rPr>
        <w:t xml:space="preserve">Rapport d’activité journée </w:t>
      </w:r>
      <w:r>
        <w:rPr>
          <w:u w:val="single"/>
        </w:rPr>
        <w:t>3</w:t>
      </w:r>
      <w:r>
        <w:rPr>
          <w:u w:val="single"/>
        </w:rPr>
        <w:t xml:space="preserve"> Hackathon</w:t>
      </w:r>
    </w:p>
    <w:p w14:paraId="55B981C1" w14:textId="1DDBE56C" w:rsidR="001C4E40" w:rsidRDefault="001C4E40"/>
    <w:p w14:paraId="17FD283E" w14:textId="4DCEFA32" w:rsidR="00A80894" w:rsidRDefault="00A80894">
      <w:r>
        <w:t xml:space="preserve">Aujourd’hui nous avons avancé sur </w:t>
      </w:r>
      <w:r w:rsidR="003F5DE1">
        <w:t xml:space="preserve">la récupération </w:t>
      </w:r>
      <w:r>
        <w:t>des métriques</w:t>
      </w:r>
      <w:r w:rsidR="00713283">
        <w:t>, la fonction heuristique</w:t>
      </w:r>
      <w:r>
        <w:t xml:space="preserve"> et l’interface graphique.</w:t>
      </w:r>
    </w:p>
    <w:p w14:paraId="4F9DA23A" w14:textId="075EFE2E" w:rsidR="00A80894" w:rsidRDefault="00713283">
      <w:pPr>
        <w:rPr>
          <w:b/>
          <w:bCs/>
          <w:u w:val="single"/>
        </w:rPr>
      </w:pPr>
      <w:r>
        <w:rPr>
          <w:b/>
          <w:bCs/>
          <w:u w:val="single"/>
        </w:rPr>
        <w:t>Récupération des métriques</w:t>
      </w:r>
    </w:p>
    <w:p w14:paraId="517CF602" w14:textId="22D86C49" w:rsidR="00502E4C" w:rsidRDefault="00414783">
      <w:r>
        <w:t>Nous avons terminé de construire les fonctions de récupération des métriques sur la base.</w:t>
      </w:r>
      <w:r w:rsidR="00502E4C">
        <w:t xml:space="preserve"> Nous n’en n’avons pas rajouté pour l’instant. </w:t>
      </w:r>
    </w:p>
    <w:p w14:paraId="42BA5D56" w14:textId="544E6CE0" w:rsidR="00502E4C" w:rsidRDefault="00502E4C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Fonction de </w:t>
      </w:r>
      <w:proofErr w:type="spellStart"/>
      <w:r>
        <w:rPr>
          <w:b/>
          <w:bCs/>
          <w:u w:val="single"/>
        </w:rPr>
        <w:t>scoring</w:t>
      </w:r>
      <w:proofErr w:type="spellEnd"/>
      <w:r>
        <w:rPr>
          <w:b/>
          <w:bCs/>
          <w:u w:val="single"/>
        </w:rPr>
        <w:t xml:space="preserve"> d’anomalie</w:t>
      </w:r>
    </w:p>
    <w:p w14:paraId="5FB3A138" w14:textId="014D6A56" w:rsidR="00502E4C" w:rsidRDefault="00CD2263">
      <w:r>
        <w:t xml:space="preserve">Nous avons ajouté une nouvelle classe à notre solution : la classe </w:t>
      </w:r>
      <w:proofErr w:type="spellStart"/>
      <w:r w:rsidR="0053532C">
        <w:t>T</w:t>
      </w:r>
      <w:r>
        <w:t>hreat</w:t>
      </w:r>
      <w:proofErr w:type="spellEnd"/>
      <w:r>
        <w:t xml:space="preserve"> </w:t>
      </w:r>
      <w:r w:rsidR="0053532C">
        <w:t>H</w:t>
      </w:r>
      <w:r>
        <w:t>unting</w:t>
      </w:r>
      <w:r w:rsidR="00FC0678">
        <w:t xml:space="preserve">, elle construit un score pour chaque processus. </w:t>
      </w:r>
      <w:r w:rsidR="00805712">
        <w:t xml:space="preserve"> </w:t>
      </w:r>
    </w:p>
    <w:p w14:paraId="73BADD82" w14:textId="7BB13DC7" w:rsidR="00FC0678" w:rsidRDefault="00FC0678">
      <w:r>
        <w:t xml:space="preserve">On a choisi de créer un score qui sera compris entre 0 et 6. Toutes les métriques ne sont pas encore utilisées. Ce score est construit en faisant la somme de 6 métriques, toutes normalisées, avec des coefficients particuliers. On va tenter de jouer avec ces coefficients pour peut-être améliorer la performance. </w:t>
      </w:r>
    </w:p>
    <w:p w14:paraId="599BFE31" w14:textId="421C8C93" w:rsidR="00FC0678" w:rsidRDefault="00FC0678">
      <w:r>
        <w:t xml:space="preserve">Nous avons déjà réussi à évaluer la base de données une première fois avec cette fonction, et nous avons trié les résultats. </w:t>
      </w:r>
    </w:p>
    <w:p w14:paraId="5C49CA94" w14:textId="5BA50C73" w:rsidR="00FC0678" w:rsidRDefault="00FC0678">
      <w:r>
        <w:rPr>
          <w:noProof/>
        </w:rPr>
        <w:drawing>
          <wp:inline distT="0" distB="0" distL="0" distR="0" wp14:anchorId="65DB919C" wp14:editId="7439DD40">
            <wp:extent cx="5760720" cy="225361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53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6AD475" w14:textId="3865C89A" w:rsidR="00FC0678" w:rsidRDefault="00FC0678">
      <w:r>
        <w:t>Par exemple ce processus s’est retrouvé avec un score de 4.7, et nous paraît relativement suspicieux. Commande Shell dans le dossier Download.</w:t>
      </w:r>
      <w:r w:rsidR="00F555CF">
        <w:t xml:space="preserve"> </w:t>
      </w:r>
      <w:r>
        <w:t xml:space="preserve">Nous avons aussi trouvé un exemple où Word.exe exécute des processus. Pour la suite nous voulons améliorer ce </w:t>
      </w:r>
      <w:proofErr w:type="spellStart"/>
      <w:r>
        <w:t>scoring</w:t>
      </w:r>
      <w:proofErr w:type="spellEnd"/>
      <w:r>
        <w:t xml:space="preserve"> en ajoutant les métriques manquantes. </w:t>
      </w:r>
    </w:p>
    <w:p w14:paraId="3FF637C5" w14:textId="77777777" w:rsidR="001960BD" w:rsidRDefault="001960BD" w:rsidP="001960BD">
      <w:pPr>
        <w:rPr>
          <w:b/>
          <w:bCs/>
          <w:u w:val="single"/>
        </w:rPr>
      </w:pPr>
    </w:p>
    <w:p w14:paraId="4C02B3E4" w14:textId="77777777" w:rsidR="001960BD" w:rsidRDefault="001960BD" w:rsidP="001960BD">
      <w:pPr>
        <w:rPr>
          <w:b/>
          <w:bCs/>
          <w:u w:val="single"/>
        </w:rPr>
      </w:pPr>
    </w:p>
    <w:p w14:paraId="3137B85A" w14:textId="77777777" w:rsidR="001960BD" w:rsidRDefault="001960BD" w:rsidP="001960BD">
      <w:pPr>
        <w:rPr>
          <w:b/>
          <w:bCs/>
          <w:u w:val="single"/>
        </w:rPr>
      </w:pPr>
    </w:p>
    <w:p w14:paraId="6A3F4443" w14:textId="77777777" w:rsidR="001960BD" w:rsidRDefault="001960BD" w:rsidP="001960BD">
      <w:pPr>
        <w:rPr>
          <w:b/>
          <w:bCs/>
          <w:u w:val="single"/>
        </w:rPr>
      </w:pPr>
    </w:p>
    <w:p w14:paraId="36BDBBA2" w14:textId="77777777" w:rsidR="001960BD" w:rsidRDefault="001960BD" w:rsidP="001960BD">
      <w:pPr>
        <w:rPr>
          <w:b/>
          <w:bCs/>
          <w:u w:val="single"/>
        </w:rPr>
      </w:pPr>
    </w:p>
    <w:p w14:paraId="0A0991E7" w14:textId="77777777" w:rsidR="001960BD" w:rsidRDefault="001960BD" w:rsidP="001960BD">
      <w:pPr>
        <w:rPr>
          <w:b/>
          <w:bCs/>
          <w:u w:val="single"/>
        </w:rPr>
      </w:pPr>
    </w:p>
    <w:p w14:paraId="6EB64BAF" w14:textId="263DAEA9" w:rsidR="001960BD" w:rsidRDefault="00477344" w:rsidP="001960BD">
      <w:pPr>
        <w:rPr>
          <w:b/>
          <w:bCs/>
          <w:u w:val="single"/>
        </w:rPr>
      </w:pPr>
      <w:r>
        <w:rPr>
          <w:b/>
          <w:bCs/>
          <w:u w:val="single"/>
        </w:rPr>
        <w:lastRenderedPageBreak/>
        <w:t>Interface graphique</w:t>
      </w:r>
    </w:p>
    <w:p w14:paraId="19A76FA8" w14:textId="77777777" w:rsidR="00477344" w:rsidRDefault="00477344"/>
    <w:p w14:paraId="40E1BB68" w14:textId="77777777" w:rsidR="00477344" w:rsidRDefault="00477344"/>
    <w:p w14:paraId="7EEDD251" w14:textId="5DFB74C1" w:rsidR="00477344" w:rsidRDefault="00477344">
      <w:r>
        <w:rPr>
          <w:noProof/>
        </w:rPr>
        <w:drawing>
          <wp:anchor distT="0" distB="0" distL="114300" distR="114300" simplePos="0" relativeHeight="251659264" behindDoc="0" locked="0" layoutInCell="1" allowOverlap="1" wp14:anchorId="421EBC13" wp14:editId="3B5496ED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5760000" cy="4543200"/>
            <wp:effectExtent l="0" t="0" r="0" b="0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4543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03EB">
        <w:t>Page d’accueil de l’interface graphique. D’ici on doit pouvoir rechercher un processus particulier (à faire) et surtout afficher des statistiques sur les métriques. On obtient par exemple la page suivante.</w:t>
      </w:r>
    </w:p>
    <w:p w14:paraId="19D2D87C" w14:textId="14696F8D" w:rsidR="00A66A3F" w:rsidRDefault="00477344"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09B4A46F" wp14:editId="1E3B3101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5760720" cy="3295650"/>
            <wp:effectExtent l="0" t="0" r="0" b="0"/>
            <wp:wrapTopAndBottom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95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03EB">
        <w:t xml:space="preserve">Affichage de l’histogramme de la métrique « Path </w:t>
      </w:r>
      <w:proofErr w:type="spellStart"/>
      <w:r w:rsidR="00C003EB">
        <w:t>Length</w:t>
      </w:r>
      <w:proofErr w:type="spellEnd"/>
      <w:r w:rsidR="00C003EB">
        <w:t> »</w:t>
      </w:r>
      <w:r w:rsidR="00094A3D">
        <w:t xml:space="preserve">. </w:t>
      </w:r>
    </w:p>
    <w:p w14:paraId="033FC2F9" w14:textId="1A88E9FE" w:rsidR="007F56E0" w:rsidRDefault="007F56E0">
      <w:pPr>
        <w:rPr>
          <w:b/>
          <w:bCs/>
          <w:u w:val="single"/>
        </w:rPr>
      </w:pPr>
      <w:r>
        <w:rPr>
          <w:b/>
          <w:bCs/>
          <w:u w:val="single"/>
        </w:rPr>
        <w:t>Quelques interrogations</w:t>
      </w:r>
    </w:p>
    <w:p w14:paraId="280CE30C" w14:textId="0F4A3971" w:rsidR="00C003EB" w:rsidRPr="00F555CF" w:rsidRDefault="00F555CF">
      <w:r>
        <w:t xml:space="preserve">Pensez vous que nous puissions utiliser les </w:t>
      </w:r>
      <w:proofErr w:type="spellStart"/>
      <w:r>
        <w:t>Hashs</w:t>
      </w:r>
      <w:proofErr w:type="spellEnd"/>
      <w:r>
        <w:t xml:space="preserve"> labélisés par Virus Total pour évaluer notre </w:t>
      </w:r>
      <w:proofErr w:type="spellStart"/>
      <w:r>
        <w:t>scoring</w:t>
      </w:r>
      <w:proofErr w:type="spellEnd"/>
      <w:r>
        <w:t> ?</w:t>
      </w:r>
      <w:r w:rsidR="00C003EB">
        <w:t xml:space="preserve"> Sinon avez-vous une liste de logiciel malveillant que l’on pourra utiliser pour évaluer la qualité de notre fonction ?</w:t>
      </w:r>
    </w:p>
    <w:sectPr w:rsidR="00C003EB" w:rsidRPr="00F555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7F3"/>
    <w:rsid w:val="00094A3D"/>
    <w:rsid w:val="001960BD"/>
    <w:rsid w:val="001C4E40"/>
    <w:rsid w:val="003F5DE1"/>
    <w:rsid w:val="00414783"/>
    <w:rsid w:val="00477344"/>
    <w:rsid w:val="00502E4C"/>
    <w:rsid w:val="0053532C"/>
    <w:rsid w:val="006B63F1"/>
    <w:rsid w:val="00713283"/>
    <w:rsid w:val="007F56E0"/>
    <w:rsid w:val="00805712"/>
    <w:rsid w:val="00A66A3F"/>
    <w:rsid w:val="00A80894"/>
    <w:rsid w:val="00AF47F3"/>
    <w:rsid w:val="00BA336B"/>
    <w:rsid w:val="00C003EB"/>
    <w:rsid w:val="00CD2263"/>
    <w:rsid w:val="00F555CF"/>
    <w:rsid w:val="00FC0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0A0E6"/>
  <w15:chartTrackingRefBased/>
  <w15:docId w15:val="{22A011EA-79EC-4C9B-B8DC-48CCE2E0E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fr-F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808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8089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991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customXml" Target="../customXml/item3.xml"/><Relationship Id="rId5" Type="http://schemas.openxmlformats.org/officeDocument/2006/relationships/image" Target="media/image2.png"/><Relationship Id="rId10" Type="http://schemas.openxmlformats.org/officeDocument/2006/relationships/customXml" Target="../customXml/item2.xml"/><Relationship Id="rId4" Type="http://schemas.openxmlformats.org/officeDocument/2006/relationships/image" Target="media/image1.png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277C7FE1728D4F9C1A1A838D425A2E" ma:contentTypeVersion="6" ma:contentTypeDescription="Crée un document." ma:contentTypeScope="" ma:versionID="35e58935dd60631c73bdab486d188fa4">
  <xsd:schema xmlns:xsd="http://www.w3.org/2001/XMLSchema" xmlns:xs="http://www.w3.org/2001/XMLSchema" xmlns:p="http://schemas.microsoft.com/office/2006/metadata/properties" xmlns:ns2="3fa918a0-8092-4511-83f6-3382b72b52d2" targetNamespace="http://schemas.microsoft.com/office/2006/metadata/properties" ma:root="true" ma:fieldsID="8962c82a8801f582fe1c549fe333429e" ns2:_="">
    <xsd:import namespace="3fa918a0-8092-4511-83f6-3382b72b52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a918a0-8092-4511-83f6-3382b72b52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A4E083-F2CA-4B01-ACD7-E2AC3C85FE59}"/>
</file>

<file path=customXml/itemProps2.xml><?xml version="1.0" encoding="utf-8"?>
<ds:datastoreItem xmlns:ds="http://schemas.openxmlformats.org/officeDocument/2006/customXml" ds:itemID="{7B05DDAB-BCE4-4D6F-B93E-E684AF324D1C}"/>
</file>

<file path=customXml/itemProps3.xml><?xml version="1.0" encoding="utf-8"?>
<ds:datastoreItem xmlns:ds="http://schemas.openxmlformats.org/officeDocument/2006/customXml" ds:itemID="{751CBF89-4333-446E-9CB1-FBD5C56DFCF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3</Pages>
  <Words>271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Maxime BOTREAU BONNETERRE</dc:creator>
  <cp:keywords/>
  <dc:description/>
  <cp:lastModifiedBy>Maxime BOTREAU BONNETERRE</cp:lastModifiedBy>
  <cp:revision>15</cp:revision>
  <dcterms:created xsi:type="dcterms:W3CDTF">2021-02-03T13:14:00Z</dcterms:created>
  <dcterms:modified xsi:type="dcterms:W3CDTF">2021-02-03T16:58:00Z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0x01010039277C7FE1728D4F9C1A1A838D425A2E</vt:lpwstr>
  </property>
</Properties>
</file>